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A04E" w14:textId="7F03E99D" w:rsidR="003C4512" w:rsidRPr="002B0F5D" w:rsidRDefault="00BC6046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sr-Cyrl-RS"/>
        </w:rPr>
        <w:t xml:space="preserve">Управа за биомедицину у </w:t>
      </w:r>
      <w:r w:rsidRPr="002B0F5D">
        <w:rPr>
          <w:rFonts w:ascii="Times New Roman" w:hAnsi="Times New Roman"/>
          <w:b/>
          <w:lang w:val="ru-RU"/>
        </w:rPr>
        <w:t xml:space="preserve">Министарству </w:t>
      </w:r>
      <w:r w:rsidRPr="002B0F5D">
        <w:rPr>
          <w:rFonts w:ascii="Times New Roman" w:hAnsi="Times New Roman"/>
          <w:b/>
          <w:lang w:val="sr-Cyrl-RS"/>
        </w:rPr>
        <w:t>здравља</w:t>
      </w:r>
      <w:r w:rsidR="003C4512" w:rsidRPr="002B0F5D">
        <w:rPr>
          <w:rFonts w:ascii="Times New Roman" w:hAnsi="Times New Roman"/>
          <w:lang w:val="ru-RU"/>
        </w:rPr>
        <w:t xml:space="preserve"> на основу члана 54. Закона о државним службеницима </w:t>
      </w:r>
      <w:r w:rsidR="00481815" w:rsidRPr="002B0F5D">
        <w:rPr>
          <w:rFonts w:ascii="Times New Roman" w:hAnsi="Times New Roman"/>
          <w:lang w:val="ru-RU"/>
        </w:rPr>
        <w:t>(„Службени гласник РС“, бр. 79/05, 81-05-исправка, 82/05-исправка, 64/07 и 67/07-исправка, 116/08, 104/09, 99/14, 94/17, 95/18, 157/20 и 142/22)</w:t>
      </w:r>
      <w:r w:rsidR="003C4512" w:rsidRPr="002B0F5D">
        <w:rPr>
          <w:rFonts w:ascii="Times New Roman" w:hAnsi="Times New Roman"/>
          <w:lang w:val="ru-RU"/>
        </w:rPr>
        <w:t>, члана 9. став 1. Уредбе о интерном и јавном конкурсу за попуњавање радних места у државним органима („Службени гласник РС“, бр. 2/19 и 67/21) и Закључака Комисије за давање сагласности за ново запошљавање и додатно радно ангажовање код корисника јавних средстава</w:t>
      </w:r>
      <w:r w:rsidR="00C0359E" w:rsidRPr="002B0F5D">
        <w:rPr>
          <w:rFonts w:ascii="Times New Roman" w:hAnsi="Times New Roman"/>
          <w:lang w:val="ru-RU"/>
        </w:rPr>
        <w:t xml:space="preserve"> </w:t>
      </w:r>
      <w:r w:rsidR="003C4512" w:rsidRPr="002B0F5D">
        <w:rPr>
          <w:rFonts w:ascii="Times New Roman" w:hAnsi="Times New Roman"/>
          <w:lang w:val="ru-RU"/>
        </w:rPr>
        <w:t xml:space="preserve"> </w:t>
      </w:r>
      <w:r w:rsidR="00F928F4" w:rsidRPr="002B0F5D">
        <w:rPr>
          <w:rFonts w:ascii="Times New Roman" w:hAnsi="Times New Roman"/>
          <w:lang w:val="ru-RU"/>
        </w:rPr>
        <w:t>51 број:</w:t>
      </w:r>
      <w:r w:rsidR="00F928F4" w:rsidRPr="002B0F5D">
        <w:rPr>
          <w:rFonts w:ascii="Times New Roman" w:hAnsi="Times New Roman"/>
        </w:rPr>
        <w:t xml:space="preserve"> 112</w:t>
      </w:r>
      <w:r w:rsidR="00190262" w:rsidRPr="002B0F5D">
        <w:rPr>
          <w:rFonts w:ascii="Times New Roman" w:hAnsi="Times New Roman"/>
          <w:lang w:val="sr-Cyrl-RS"/>
        </w:rPr>
        <w:t>-10188/</w:t>
      </w:r>
      <w:r w:rsidR="00F928F4" w:rsidRPr="002B0F5D">
        <w:rPr>
          <w:rFonts w:ascii="Times New Roman" w:hAnsi="Times New Roman"/>
        </w:rPr>
        <w:t xml:space="preserve">2024 </w:t>
      </w:r>
      <w:r w:rsidR="00F928F4" w:rsidRPr="002B0F5D">
        <w:rPr>
          <w:rFonts w:ascii="Times New Roman" w:hAnsi="Times New Roman"/>
          <w:lang w:val="ru-RU"/>
        </w:rPr>
        <w:t xml:space="preserve">од </w:t>
      </w:r>
      <w:r w:rsidR="00190262" w:rsidRPr="002B0F5D">
        <w:rPr>
          <w:rFonts w:ascii="Times New Roman" w:hAnsi="Times New Roman"/>
          <w:lang w:val="sr-Cyrl-RS"/>
        </w:rPr>
        <w:t>30. октобра</w:t>
      </w:r>
      <w:r w:rsidR="00F928F4" w:rsidRPr="002B0F5D">
        <w:rPr>
          <w:rFonts w:ascii="Times New Roman" w:hAnsi="Times New Roman"/>
          <w:lang w:val="sr-Cyrl-RS"/>
        </w:rPr>
        <w:t xml:space="preserve"> </w:t>
      </w:r>
      <w:r w:rsidR="00F928F4" w:rsidRPr="002B0F5D">
        <w:rPr>
          <w:rFonts w:ascii="Times New Roman" w:hAnsi="Times New Roman"/>
          <w:lang w:val="ru-RU"/>
        </w:rPr>
        <w:t>2024</w:t>
      </w:r>
      <w:r w:rsidR="003C4512" w:rsidRPr="002B0F5D">
        <w:rPr>
          <w:rFonts w:ascii="Times New Roman" w:hAnsi="Times New Roman"/>
          <w:lang w:val="ru-RU"/>
        </w:rPr>
        <w:t xml:space="preserve">. </w:t>
      </w:r>
      <w:r w:rsidR="00C0359E" w:rsidRPr="002B0F5D">
        <w:rPr>
          <w:rFonts w:ascii="Times New Roman" w:hAnsi="Times New Roman"/>
          <w:lang w:val="ru-RU"/>
        </w:rPr>
        <w:t>г</w:t>
      </w:r>
      <w:r w:rsidR="003C4512" w:rsidRPr="002B0F5D">
        <w:rPr>
          <w:rFonts w:ascii="Times New Roman" w:hAnsi="Times New Roman"/>
          <w:lang w:val="ru-RU"/>
        </w:rPr>
        <w:t>одине</w:t>
      </w:r>
      <w:r w:rsidR="00C0359E" w:rsidRPr="002B0F5D">
        <w:rPr>
          <w:rFonts w:ascii="Times New Roman" w:hAnsi="Times New Roman"/>
          <w:lang w:val="ru-RU"/>
        </w:rPr>
        <w:t xml:space="preserve"> </w:t>
      </w:r>
      <w:r w:rsidR="003C4512" w:rsidRPr="002B0F5D">
        <w:rPr>
          <w:rFonts w:ascii="Times New Roman" w:hAnsi="Times New Roman"/>
          <w:lang w:val="ru-RU"/>
        </w:rPr>
        <w:t>оглашава</w:t>
      </w:r>
    </w:p>
    <w:p w14:paraId="35F4BB09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ЈАВНИ КОНКУРС</w:t>
      </w:r>
    </w:p>
    <w:p w14:paraId="08B814ED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ЗА ПОПУЊАВАЊЕ ИЗВРШИЛАЧК</w:t>
      </w:r>
      <w:r w:rsidR="00481815" w:rsidRPr="002B0F5D">
        <w:rPr>
          <w:rFonts w:ascii="Times New Roman" w:hAnsi="Times New Roman"/>
          <w:b/>
          <w:lang w:val="ru-RU"/>
        </w:rPr>
        <w:t>ОГ РАДНОГ</w:t>
      </w:r>
      <w:r w:rsidRPr="002B0F5D">
        <w:rPr>
          <w:rFonts w:ascii="Times New Roman" w:hAnsi="Times New Roman"/>
          <w:b/>
          <w:lang w:val="ru-RU"/>
        </w:rPr>
        <w:t xml:space="preserve"> МЕСТА</w:t>
      </w:r>
    </w:p>
    <w:p w14:paraId="1907749C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lang w:val="ru-RU"/>
        </w:rPr>
      </w:pPr>
    </w:p>
    <w:p w14:paraId="4E11341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</w:t>
      </w:r>
      <w:r w:rsidRPr="002B0F5D">
        <w:rPr>
          <w:rFonts w:ascii="Times New Roman" w:hAnsi="Times New Roman"/>
          <w:b/>
          <w:lang w:val="ru-RU"/>
        </w:rPr>
        <w:t xml:space="preserve"> Орган у коме се радн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мест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попуњава: </w:t>
      </w:r>
    </w:p>
    <w:p w14:paraId="0508A277" w14:textId="2C8D2C58" w:rsidR="003C4512" w:rsidRPr="002B0F5D" w:rsidRDefault="00BC6046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Управа за биомедицину </w:t>
      </w:r>
      <w:r w:rsidR="00ED3B0D">
        <w:rPr>
          <w:rFonts w:ascii="Times New Roman" w:hAnsi="Times New Roman"/>
          <w:lang w:val="ru-RU"/>
        </w:rPr>
        <w:t xml:space="preserve">у </w:t>
      </w:r>
      <w:r w:rsidR="003C4512" w:rsidRPr="002B0F5D">
        <w:rPr>
          <w:rFonts w:ascii="Times New Roman" w:hAnsi="Times New Roman"/>
          <w:lang w:val="ru-RU"/>
        </w:rPr>
        <w:t>Министарств</w:t>
      </w:r>
      <w:r w:rsidRPr="002B0F5D">
        <w:rPr>
          <w:rFonts w:ascii="Times New Roman" w:hAnsi="Times New Roman"/>
          <w:lang w:val="ru-RU"/>
        </w:rPr>
        <w:t>у</w:t>
      </w:r>
      <w:r w:rsidR="003C4512" w:rsidRPr="002B0F5D">
        <w:rPr>
          <w:rFonts w:ascii="Times New Roman" w:hAnsi="Times New Roman"/>
          <w:lang w:val="ru-RU"/>
        </w:rPr>
        <w:t xml:space="preserve"> </w:t>
      </w:r>
      <w:r w:rsidR="00353BDF" w:rsidRPr="002B0F5D">
        <w:rPr>
          <w:rFonts w:ascii="Times New Roman" w:hAnsi="Times New Roman"/>
          <w:lang w:val="ru-RU"/>
        </w:rPr>
        <w:t>здравља</w:t>
      </w:r>
      <w:r w:rsidR="003C4512" w:rsidRPr="002B0F5D">
        <w:rPr>
          <w:rFonts w:ascii="Times New Roman" w:hAnsi="Times New Roman"/>
          <w:lang w:val="ru-RU"/>
        </w:rPr>
        <w:t xml:space="preserve"> </w:t>
      </w:r>
    </w:p>
    <w:p w14:paraId="2D9A1965" w14:textId="77777777" w:rsidR="003C4512" w:rsidRPr="002B0F5D" w:rsidRDefault="003C4512" w:rsidP="00E16E74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II</w:t>
      </w:r>
      <w:r w:rsidRPr="002B0F5D">
        <w:rPr>
          <w:rFonts w:ascii="Times New Roman" w:hAnsi="Times New Roman"/>
          <w:b/>
          <w:lang w:val="ru-RU"/>
        </w:rPr>
        <w:t xml:space="preserve"> Радн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мест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које се попуњава: </w:t>
      </w:r>
    </w:p>
    <w:p w14:paraId="0B2082DE" w14:textId="77777777" w:rsidR="00ED3B0D" w:rsidRPr="00ED3B0D" w:rsidRDefault="00ED3B0D" w:rsidP="00ED3B0D">
      <w:pPr>
        <w:pStyle w:val="NoSpacing"/>
        <w:jc w:val="both"/>
        <w:rPr>
          <w:rFonts w:ascii="Times New Roman" w:hAnsi="Times New Roman"/>
          <w:lang w:val="sr-Latn-RS"/>
        </w:rPr>
      </w:pPr>
    </w:p>
    <w:p w14:paraId="6CC5D059" w14:textId="61295D8E" w:rsidR="00A77351" w:rsidRPr="002B0F5D" w:rsidRDefault="00A77351" w:rsidP="00A7735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  <w:lang w:val="sr-Cyrl-RS"/>
        </w:rPr>
      </w:pPr>
      <w:proofErr w:type="spellStart"/>
      <w:r w:rsidRPr="002B0F5D">
        <w:rPr>
          <w:b/>
          <w:sz w:val="22"/>
          <w:szCs w:val="22"/>
        </w:rPr>
        <w:t>Радно</w:t>
      </w:r>
      <w:proofErr w:type="spellEnd"/>
      <w:r w:rsidRPr="002B0F5D">
        <w:rPr>
          <w:b/>
          <w:sz w:val="22"/>
          <w:szCs w:val="22"/>
        </w:rPr>
        <w:t xml:space="preserve"> </w:t>
      </w:r>
      <w:proofErr w:type="spellStart"/>
      <w:r w:rsidRPr="002B0F5D">
        <w:rPr>
          <w:b/>
          <w:sz w:val="22"/>
          <w:szCs w:val="22"/>
        </w:rPr>
        <w:t>место</w:t>
      </w:r>
      <w:proofErr w:type="spellEnd"/>
      <w:r w:rsidR="00BC6046" w:rsidRPr="002B0F5D">
        <w:rPr>
          <w:b/>
          <w:sz w:val="22"/>
          <w:szCs w:val="22"/>
          <w:lang w:val="sr-Cyrl-RS"/>
        </w:rPr>
        <w:t xml:space="preserve"> за послове из области трансплантације органа</w:t>
      </w:r>
      <w:r w:rsidRPr="002B0F5D">
        <w:rPr>
          <w:sz w:val="22"/>
          <w:szCs w:val="22"/>
          <w:lang w:val="sr-Cyrl-RS"/>
        </w:rPr>
        <w:t>– разврстано у звање саветник, 1 извршилац,</w:t>
      </w:r>
    </w:p>
    <w:p w14:paraId="58E214B0" w14:textId="77777777" w:rsidR="00190262" w:rsidRPr="002B0F5D" w:rsidRDefault="00940FB1" w:rsidP="00190262">
      <w:pPr>
        <w:pStyle w:val="NoSpacing"/>
        <w:tabs>
          <w:tab w:val="right" w:pos="9360"/>
        </w:tabs>
        <w:jc w:val="both"/>
        <w:rPr>
          <w:rFonts w:ascii="Times New Roman" w:hAnsi="Times New Roman"/>
          <w:lang w:val="sr-Cyrl-CS"/>
        </w:rPr>
      </w:pPr>
      <w:r w:rsidRPr="002B0F5D">
        <w:rPr>
          <w:rFonts w:ascii="Times New Roman" w:hAnsi="Times New Roman"/>
          <w:b/>
          <w:lang w:val="sr-Cyrl-RS"/>
        </w:rPr>
        <w:t>Опис посла:</w:t>
      </w:r>
      <w:r w:rsidRPr="002B0F5D">
        <w:rPr>
          <w:rFonts w:ascii="Times New Roman" w:hAnsi="Times New Roman"/>
          <w:lang w:val="sr-Cyrl-CS"/>
        </w:rPr>
        <w:t xml:space="preserve"> </w:t>
      </w:r>
      <w:r w:rsidR="00190262" w:rsidRPr="002B0F5D">
        <w:rPr>
          <w:rFonts w:ascii="Times New Roman" w:hAnsi="Times New Roman"/>
          <w:lang w:val="sr-Cyrl-CS"/>
        </w:rPr>
        <w:t>Припрема стручне основе за припрему предлога прописа за спровођење закона којим се уређује трансплантација органа; обезбеђује и координира дистрибуцију и размену органа између здравствених установа у земљи, као и са надлежним правним лицима, органима и организацијама у иностранству; води евиденције о размени органа, Јединствени регистар давалаца органа, као и јединствене листе чекања по врстама органа; обезбеђује континуиран и непрекидни проток информација, као и њихову доступност овлашћеним здравственим радницима; обезбеђује, организује и одржава јединствен информациони систем за трансплантацију и овлашћеном здравственом раднику у поступку трансплантације додељује шифру за добијање одобрења за позивање на податке које води; учествује у припремиводича добре праксе и стандардних оперативних процедура за обављање послова узимања, дистрибуције, пресађивања, утврђивања подударности, односно типизације ткива, односно трансплантације органа; обавља и друге послове по налогу помоћника директора за послове из области трансплантације органа.</w:t>
      </w:r>
    </w:p>
    <w:p w14:paraId="291B48D5" w14:textId="6B2895D0" w:rsidR="00940FB1" w:rsidRPr="002B0F5D" w:rsidRDefault="00940FB1" w:rsidP="00ED3B0D">
      <w:pPr>
        <w:pStyle w:val="NoSpacing"/>
        <w:jc w:val="both"/>
        <w:rPr>
          <w:rFonts w:ascii="Times New Roman" w:hAnsi="Times New Roman"/>
          <w:lang w:val="sr-Cyrl-CS"/>
        </w:rPr>
      </w:pPr>
      <w:r w:rsidRPr="002B0F5D">
        <w:rPr>
          <w:rFonts w:ascii="Times New Roman" w:hAnsi="Times New Roman"/>
          <w:b/>
          <w:lang w:val="sr-Cyrl-RS"/>
        </w:rPr>
        <w:t>Услови:</w:t>
      </w:r>
      <w:r w:rsidRPr="002B0F5D">
        <w:rPr>
          <w:rFonts w:ascii="Times New Roman" w:hAnsi="Times New Roman"/>
          <w:lang w:val="sr-Cyrl-RS"/>
        </w:rPr>
        <w:t xml:space="preserve"> </w:t>
      </w:r>
      <w:r w:rsidR="00190262" w:rsidRPr="002B0F5D">
        <w:rPr>
          <w:rFonts w:ascii="Times New Roman" w:hAnsi="Times New Roman"/>
          <w:lang w:val="sr-Cyrl-CS"/>
        </w:rPr>
        <w:t>Стечено високо образовање из научне области медицинске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5 година или специјалистичким студијама на факултету, положен државни стручни испит и најмање 3 године радног искуства у струци као и потребне компетенције за рад на радном месту</w:t>
      </w:r>
    </w:p>
    <w:p w14:paraId="16C5D29F" w14:textId="5B88DAB9" w:rsidR="00940FB1" w:rsidRDefault="00940FB1" w:rsidP="002B0F5D">
      <w:pPr>
        <w:pStyle w:val="NoSpacing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Место рада</w:t>
      </w:r>
      <w:r w:rsidRPr="002B0F5D">
        <w:rPr>
          <w:rFonts w:ascii="Times New Roman" w:hAnsi="Times New Roman"/>
          <w:lang w:val="ru-RU"/>
        </w:rPr>
        <w:t xml:space="preserve">: </w:t>
      </w:r>
      <w:r w:rsidR="00BC6046" w:rsidRPr="002B0F5D">
        <w:rPr>
          <w:rFonts w:ascii="Times New Roman" w:hAnsi="Times New Roman"/>
          <w:lang w:val="ru-RU"/>
        </w:rPr>
        <w:t>Београд</w:t>
      </w:r>
    </w:p>
    <w:p w14:paraId="2C3BE232" w14:textId="77777777" w:rsidR="002B0F5D" w:rsidRPr="002B0F5D" w:rsidRDefault="002B0F5D" w:rsidP="002B0F5D">
      <w:pPr>
        <w:pStyle w:val="NoSpacing"/>
        <w:rPr>
          <w:lang w:val="ru-RU"/>
        </w:rPr>
      </w:pPr>
    </w:p>
    <w:p w14:paraId="09DCAB3E" w14:textId="517BC56C" w:rsidR="003C4512" w:rsidRPr="002B0F5D" w:rsidRDefault="003C4512" w:rsidP="00190262">
      <w:pPr>
        <w:tabs>
          <w:tab w:val="left" w:pos="720"/>
        </w:tabs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</w:rPr>
        <w:t>III</w:t>
      </w:r>
      <w:r w:rsidRPr="002B0F5D">
        <w:rPr>
          <w:rFonts w:ascii="Times New Roman" w:hAnsi="Times New Roman"/>
          <w:b/>
          <w:lang w:val="ru-RU"/>
        </w:rPr>
        <w:t xml:space="preserve"> Компетенције које се проверавају у изборном поступку:</w:t>
      </w:r>
    </w:p>
    <w:p w14:paraId="71A22D8E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75BA9E16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134FBBC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74E3E95B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lastRenderedPageBreak/>
        <w:t xml:space="preserve">Провера општих функционалних компетенција: </w:t>
      </w:r>
    </w:p>
    <w:p w14:paraId="667C3201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1.  „Организација и рад државних органа РС“ - провераваће се путем теста. </w:t>
      </w:r>
    </w:p>
    <w:p w14:paraId="45974A92" w14:textId="77777777" w:rsidR="003C4512" w:rsidRPr="002B0F5D" w:rsidRDefault="002E36D0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2. </w:t>
      </w:r>
      <w:r w:rsidR="003C4512" w:rsidRPr="002B0F5D">
        <w:rPr>
          <w:rFonts w:ascii="Times New Roman" w:hAnsi="Times New Roman"/>
          <w:lang w:val="ru-RU"/>
        </w:rPr>
        <w:t xml:space="preserve">„Дигитална писменост“ - провераваће се решавањем задатака  (практичним радом на рачунару). </w:t>
      </w:r>
    </w:p>
    <w:p w14:paraId="5814A6B1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3. „Пословна комуникација“- провераваће </w:t>
      </w:r>
      <w:r w:rsidR="004778DC" w:rsidRPr="002B0F5D">
        <w:rPr>
          <w:rFonts w:ascii="Times New Roman" w:hAnsi="Times New Roman"/>
          <w:lang w:val="ru-RU"/>
        </w:rPr>
        <w:t>се писаном симулацијом</w:t>
      </w:r>
      <w:r w:rsidRPr="002B0F5D">
        <w:rPr>
          <w:rFonts w:ascii="Times New Roman" w:hAnsi="Times New Roman"/>
          <w:lang w:val="ru-RU"/>
        </w:rPr>
        <w:t>.</w:t>
      </w:r>
    </w:p>
    <w:p w14:paraId="2B4BC478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Напомена:</w:t>
      </w:r>
      <w:r w:rsidRPr="002B0F5D">
        <w:rPr>
          <w:rFonts w:ascii="Times New Roman" w:hAnsi="Times New Roman"/>
          <w:lang w:val="ru-RU"/>
        </w:rPr>
        <w:t xml:space="preserve"> У погледу провере опште функционалне компетенције „Дигитална писменост“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</w:t>
      </w:r>
      <w:r w:rsidR="002D06D3" w:rsidRPr="002B0F5D">
        <w:rPr>
          <w:rFonts w:ascii="Times New Roman" w:hAnsi="Times New Roman"/>
          <w:lang w:val="ru-RU"/>
        </w:rPr>
        <w:t xml:space="preserve"> уз образац пријаве</w:t>
      </w:r>
      <w:r w:rsidRPr="002B0F5D">
        <w:rPr>
          <w:rFonts w:ascii="Times New Roman" w:hAnsi="Times New Roman"/>
          <w:lang w:val="ru-RU"/>
        </w:rPr>
        <w:t>.</w:t>
      </w:r>
    </w:p>
    <w:p w14:paraId="14BD0637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32A41E8F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Информације </w:t>
      </w:r>
      <w:r w:rsidRPr="002B0F5D">
        <w:rPr>
          <w:rFonts w:ascii="Times New Roman" w:hAnsi="Times New Roman"/>
        </w:rPr>
        <w:t>o</w:t>
      </w:r>
      <w:r w:rsidRPr="002B0F5D">
        <w:rPr>
          <w:rFonts w:ascii="Times New Roman" w:hAnsi="Times New Roman"/>
          <w:lang w:val="ru-RU"/>
        </w:rPr>
        <w:t xml:space="preserve"> материјалим</w:t>
      </w:r>
      <w:r w:rsidRPr="002B0F5D">
        <w:rPr>
          <w:rFonts w:ascii="Times New Roman" w:hAnsi="Times New Roman"/>
        </w:rPr>
        <w:t>a</w:t>
      </w:r>
      <w:r w:rsidRPr="002B0F5D">
        <w:rPr>
          <w:rFonts w:ascii="Times New Roman" w:hAnsi="Times New Roman"/>
          <w:lang w:val="ru-RU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suk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.</w:t>
      </w:r>
    </w:p>
    <w:p w14:paraId="5D351EB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Провера посебних функционалних компетенција</w:t>
      </w:r>
      <w:r w:rsidRPr="002B0F5D">
        <w:rPr>
          <w:rFonts w:ascii="Times New Roman" w:hAnsi="Times New Roman"/>
          <w:lang w:val="ru-RU"/>
        </w:rPr>
        <w:t xml:space="preserve">: </w:t>
      </w:r>
    </w:p>
    <w:p w14:paraId="59E8AA0C" w14:textId="35FBCC5C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Након пријема извештаја о резултатима провере општих функционалних компетенција, међу кандидатима који буду испунили мерила за проверу општих функционалних компетенција, вршиће се провера посебних функционалних компетенција, и то:</w:t>
      </w:r>
    </w:p>
    <w:p w14:paraId="17DBB3F3" w14:textId="2F7690C9" w:rsidR="00B40D21" w:rsidRPr="002B0F5D" w:rsidRDefault="00B40D21" w:rsidP="003C4512">
      <w:pPr>
        <w:jc w:val="both"/>
        <w:rPr>
          <w:rFonts w:ascii="Times New Roman" w:hAnsi="Times New Roman"/>
          <w:lang w:val="ru-RU"/>
        </w:rPr>
      </w:pPr>
      <w:proofErr w:type="spellStart"/>
      <w:r w:rsidRPr="002B0F5D">
        <w:rPr>
          <w:rFonts w:ascii="Times New Roman" w:hAnsi="Times New Roman"/>
          <w:b/>
        </w:rPr>
        <w:t>За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мест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под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редним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бројем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r w:rsidRPr="002B0F5D">
        <w:rPr>
          <w:rFonts w:ascii="Times New Roman" w:hAnsi="Times New Roman"/>
          <w:b/>
          <w:lang w:val="sr-Cyrl-RS"/>
        </w:rPr>
        <w:t>1</w:t>
      </w:r>
      <w:r w:rsidR="00BC6046" w:rsidRPr="002B0F5D">
        <w:rPr>
          <w:rFonts w:ascii="Times New Roman" w:hAnsi="Times New Roman"/>
          <w:b/>
          <w:lang w:val="sr-Cyrl-RS"/>
        </w:rPr>
        <w:t>.</w:t>
      </w:r>
    </w:p>
    <w:p w14:paraId="75B709BD" w14:textId="6B05F061" w:rsidR="00C97D04" w:rsidRPr="002B0F5D" w:rsidRDefault="0087629E" w:rsidP="00015580">
      <w:pPr>
        <w:pStyle w:val="ListParagraph"/>
        <w:numPr>
          <w:ilvl w:val="0"/>
          <w:numId w:val="12"/>
        </w:numPr>
        <w:tabs>
          <w:tab w:val="left" w:pos="360"/>
          <w:tab w:val="left" w:pos="424"/>
        </w:tabs>
        <w:jc w:val="both"/>
        <w:rPr>
          <w:sz w:val="22"/>
          <w:szCs w:val="22"/>
        </w:rPr>
      </w:pPr>
      <w:r w:rsidRPr="002B0F5D">
        <w:rPr>
          <w:sz w:val="22"/>
          <w:szCs w:val="22"/>
          <w:lang w:val="ru-RU"/>
        </w:rPr>
        <w:t>Посебна функционална компетенција</w:t>
      </w:r>
      <w:r w:rsidR="00A73297">
        <w:rPr>
          <w:sz w:val="22"/>
          <w:szCs w:val="22"/>
          <w:lang w:val="ru-RU"/>
        </w:rPr>
        <w:t xml:space="preserve"> </w:t>
      </w:r>
      <w:r w:rsidR="00436057" w:rsidRPr="002B0F5D">
        <w:rPr>
          <w:rFonts w:eastAsia="Calibri"/>
          <w:sz w:val="22"/>
          <w:szCs w:val="22"/>
          <w:lang w:val="sr-Cyrl-RS"/>
        </w:rPr>
        <w:t>за област рада стручно-оперативни послови</w:t>
      </w:r>
      <w:r w:rsidR="00436057" w:rsidRPr="002B0F5D">
        <w:rPr>
          <w:sz w:val="22"/>
          <w:szCs w:val="22"/>
          <w:lang w:val="sr-Cyrl-RS"/>
        </w:rPr>
        <w:t xml:space="preserve"> - 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методе анализе и закључивања о стању у области - </w:t>
      </w:r>
      <w:r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7BFF4366" w14:textId="28814D6E" w:rsidR="00C97D04" w:rsidRPr="002B0F5D" w:rsidRDefault="0087629E" w:rsidP="00551D59">
      <w:pPr>
        <w:pStyle w:val="ListParagraph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2B0F5D">
        <w:rPr>
          <w:sz w:val="22"/>
          <w:szCs w:val="22"/>
          <w:lang w:val="ru-RU"/>
        </w:rPr>
        <w:t xml:space="preserve">Посебна функционална компетенција </w:t>
      </w:r>
      <w:r w:rsidR="006A5517" w:rsidRPr="002B0F5D">
        <w:rPr>
          <w:sz w:val="22"/>
          <w:szCs w:val="22"/>
          <w:lang w:val="ru-RU"/>
        </w:rPr>
        <w:t xml:space="preserve">за одређено радно место - </w:t>
      </w:r>
      <w:r w:rsidRPr="002B0F5D">
        <w:rPr>
          <w:sz w:val="22"/>
          <w:szCs w:val="22"/>
          <w:lang w:val="ru-RU"/>
        </w:rPr>
        <w:t>планска документа, прописи и акти из надлежности и организације органа</w:t>
      </w:r>
      <w:r w:rsidR="00A73297">
        <w:rPr>
          <w:sz w:val="22"/>
          <w:szCs w:val="22"/>
          <w:lang w:val="ru-RU"/>
        </w:rPr>
        <w:t xml:space="preserve"> (</w:t>
      </w:r>
      <w:r w:rsidR="00436057" w:rsidRPr="002B0F5D">
        <w:rPr>
          <w:sz w:val="22"/>
          <w:szCs w:val="22"/>
          <w:lang w:val="sr-Cyrl-CS"/>
        </w:rPr>
        <w:t>Закон о пресађивању људских органа, Закон о људским ћелијама и ткивима, Закон о здравственој заштити</w:t>
      </w:r>
      <w:r w:rsidR="00A73297">
        <w:rPr>
          <w:sz w:val="22"/>
          <w:szCs w:val="22"/>
          <w:lang w:val="sr-Cyrl-CS"/>
        </w:rPr>
        <w:t>)</w:t>
      </w:r>
      <w:r w:rsidR="00436057" w:rsidRPr="002B0F5D">
        <w:rPr>
          <w:sz w:val="22"/>
          <w:szCs w:val="22"/>
          <w:lang w:val="sr-Cyrl-CS"/>
        </w:rPr>
        <w:t xml:space="preserve"> - </w:t>
      </w:r>
      <w:r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17B315DC" w14:textId="734DEA0E" w:rsidR="00C97D04" w:rsidRPr="002B0F5D" w:rsidRDefault="00C97D04" w:rsidP="00F81C83">
      <w:pPr>
        <w:pStyle w:val="ListParagraph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2B0F5D">
        <w:rPr>
          <w:sz w:val="22"/>
          <w:szCs w:val="22"/>
          <w:lang w:val="sr-Cyrl-RS"/>
        </w:rPr>
        <w:t>Посебна функционална компетенција</w:t>
      </w:r>
      <w:r w:rsidR="00A73297">
        <w:rPr>
          <w:sz w:val="22"/>
          <w:szCs w:val="22"/>
          <w:lang w:val="sr-Cyrl-RS"/>
        </w:rPr>
        <w:t xml:space="preserve"> 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из делокруга радног места </w:t>
      </w:r>
      <w:r w:rsidR="00A73297">
        <w:rPr>
          <w:rFonts w:eastAsia="Calibri"/>
          <w:sz w:val="22"/>
          <w:szCs w:val="22"/>
          <w:lang w:val="sr-Cyrl-RS"/>
        </w:rPr>
        <w:t>(</w:t>
      </w:r>
      <w:r w:rsidR="00436057" w:rsidRPr="002B0F5D">
        <w:rPr>
          <w:rFonts w:eastAsia="Calibri"/>
          <w:sz w:val="22"/>
          <w:szCs w:val="22"/>
          <w:lang w:val="sr-Cyrl-RS"/>
        </w:rPr>
        <w:t>Закон о општем управном поступку</w:t>
      </w:r>
      <w:r w:rsidR="00A73297">
        <w:rPr>
          <w:rFonts w:eastAsia="Calibri"/>
          <w:sz w:val="22"/>
          <w:szCs w:val="22"/>
          <w:lang w:val="sr-Cyrl-RS"/>
        </w:rPr>
        <w:t>)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 </w:t>
      </w:r>
      <w:r w:rsidR="00A73297">
        <w:rPr>
          <w:sz w:val="22"/>
          <w:szCs w:val="22"/>
          <w:lang w:val="ru-RU"/>
        </w:rPr>
        <w:t>-</w:t>
      </w:r>
      <w:r w:rsidRPr="002B0F5D">
        <w:rPr>
          <w:sz w:val="22"/>
          <w:szCs w:val="22"/>
          <w:lang w:val="ru-RU"/>
        </w:rPr>
        <w:t xml:space="preserve"> провераваће се писано путем симулације</w:t>
      </w:r>
    </w:p>
    <w:p w14:paraId="3A66E02E" w14:textId="77777777" w:rsidR="00C97D04" w:rsidRPr="002B0F5D" w:rsidRDefault="00C97D04" w:rsidP="00C97D04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14:paraId="2747D673" w14:textId="77777777" w:rsidR="00307042" w:rsidRPr="002B0F5D" w:rsidRDefault="00307042" w:rsidP="00307042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14:paraId="4CDE7897" w14:textId="1DC75851" w:rsidR="00355CDE" w:rsidRPr="002B0F5D" w:rsidRDefault="009E1804" w:rsidP="002B0F5D">
      <w:pPr>
        <w:pStyle w:val="ListParagraph"/>
        <w:ind w:left="450"/>
        <w:jc w:val="both"/>
        <w:rPr>
          <w:sz w:val="22"/>
          <w:szCs w:val="22"/>
          <w:lang w:val="ru-RU"/>
        </w:rPr>
      </w:pPr>
      <w:r w:rsidRPr="002B0F5D">
        <w:rPr>
          <w:sz w:val="22"/>
          <w:szCs w:val="22"/>
          <w:lang w:val="sr-Cyrl-RS"/>
        </w:rPr>
        <w:t xml:space="preserve"> </w:t>
      </w:r>
    </w:p>
    <w:p w14:paraId="19AEFCFE" w14:textId="1E146098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Информације о материјалима за припрему кандидата за проверу посебних функционалних комптенција могу се наћи на сајту Министарства </w:t>
      </w:r>
      <w:r w:rsidR="006C14D5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 xml:space="preserve"> 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="006C14D5" w:rsidRPr="002B0F5D">
        <w:rPr>
          <w:rFonts w:ascii="Times New Roman" w:hAnsi="Times New Roman"/>
        </w:rPr>
        <w:t>zdravlje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 xml:space="preserve">  </w:t>
      </w:r>
    </w:p>
    <w:p w14:paraId="692C64F4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Провера понашајних компетенција:</w:t>
      </w:r>
    </w:p>
    <w:p w14:paraId="6729C5D2" w14:textId="66175156" w:rsidR="003C4512" w:rsidRPr="002B0F5D" w:rsidRDefault="003C4512" w:rsidP="003C4512">
      <w:pPr>
        <w:jc w:val="both"/>
        <w:rPr>
          <w:rFonts w:ascii="Times New Roman" w:hAnsi="Times New Roman"/>
          <w:bCs/>
          <w:lang w:val="ru-RU"/>
        </w:rPr>
      </w:pPr>
      <w:r w:rsidRPr="002B0F5D">
        <w:rPr>
          <w:rFonts w:ascii="Times New Roman" w:hAnsi="Times New Roman"/>
          <w:bCs/>
          <w:lang w:val="ru-RU"/>
        </w:rPr>
        <w:t xml:space="preserve">Понашајне компетенције </w:t>
      </w:r>
      <w:r w:rsidR="00B328F2" w:rsidRPr="002B0F5D">
        <w:rPr>
          <w:rFonts w:ascii="Times New Roman" w:hAnsi="Times New Roman"/>
          <w:lang w:val="sr-Cyrl-RS"/>
        </w:rPr>
        <w:t>за радн</w:t>
      </w:r>
      <w:r w:rsidR="005772EB">
        <w:rPr>
          <w:rFonts w:ascii="Times New Roman" w:hAnsi="Times New Roman"/>
          <w:lang w:val="sr-Cyrl-RS"/>
        </w:rPr>
        <w:t xml:space="preserve">а места под редним бројем 1. </w:t>
      </w:r>
      <w:r w:rsidRPr="002B0F5D">
        <w:rPr>
          <w:rFonts w:ascii="Times New Roman" w:hAnsi="Times New Roman"/>
          <w:bCs/>
          <w:lang w:val="ru-RU"/>
        </w:rPr>
        <w:t>(управљање информацијама; управљање задацима и остваривање резултата; оријентација ка учењу и променама; изградња и одржавање професионалних односа и савесност, посвећеност и интегритет) - провераваће се путем психометријских тестова</w:t>
      </w:r>
      <w:r w:rsidR="003A74B3" w:rsidRPr="002B0F5D">
        <w:rPr>
          <w:rFonts w:ascii="Times New Roman" w:hAnsi="Times New Roman"/>
          <w:bCs/>
          <w:lang w:val="ru-RU"/>
        </w:rPr>
        <w:t xml:space="preserve"> </w:t>
      </w:r>
      <w:r w:rsidRPr="002B0F5D">
        <w:rPr>
          <w:rFonts w:ascii="Times New Roman" w:hAnsi="Times New Roman"/>
          <w:bCs/>
          <w:lang w:val="ru-RU"/>
        </w:rPr>
        <w:t>и интервјуа базираног на компетенцијама.</w:t>
      </w:r>
    </w:p>
    <w:p w14:paraId="4896F9AE" w14:textId="7954B85E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lastRenderedPageBreak/>
        <w:t>Интервју са комисијом и вредновање компетенција кандидата</w:t>
      </w:r>
      <w:r w:rsidRPr="002B0F5D">
        <w:rPr>
          <w:rFonts w:ascii="Times New Roman" w:hAnsi="Times New Roman"/>
          <w:lang w:val="ru-RU"/>
        </w:rPr>
        <w:t>:</w:t>
      </w:r>
    </w:p>
    <w:p w14:paraId="62F573BB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7D65BFDF" w14:textId="54150E59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IV</w:t>
      </w:r>
      <w:r w:rsidRPr="002B0F5D">
        <w:rPr>
          <w:rFonts w:ascii="Times New Roman" w:hAnsi="Times New Roman"/>
          <w:b/>
          <w:lang w:val="ru-RU"/>
        </w:rPr>
        <w:t xml:space="preserve"> Адреса на коју се подноси попуњен образац пријаве:</w:t>
      </w:r>
      <w:r w:rsidRPr="002B0F5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Пријаве на конкурс се шаљу поштом на адресу: </w:t>
      </w:r>
      <w:r w:rsidRPr="002B0F5D">
        <w:rPr>
          <w:rFonts w:ascii="Times New Roman" w:hAnsi="Times New Roman"/>
          <w:lang w:val="ru-RU"/>
        </w:rPr>
        <w:t xml:space="preserve">Министарство </w:t>
      </w:r>
      <w:r w:rsidR="00965616" w:rsidRPr="002B0F5D">
        <w:rPr>
          <w:rFonts w:ascii="Times New Roman" w:hAnsi="Times New Roman"/>
          <w:lang w:val="ru-RU"/>
        </w:rPr>
        <w:t>здравља</w:t>
      </w:r>
      <w:r w:rsidR="00A73297">
        <w:rPr>
          <w:rFonts w:ascii="Times New Roman" w:hAnsi="Times New Roman"/>
          <w:lang w:val="ru-RU"/>
        </w:rPr>
        <w:t xml:space="preserve"> </w:t>
      </w:r>
      <w:r w:rsidR="00BC6046" w:rsidRPr="002B0F5D">
        <w:rPr>
          <w:rFonts w:ascii="Times New Roman" w:hAnsi="Times New Roman"/>
          <w:lang w:val="ru-RU"/>
        </w:rPr>
        <w:t>- Управа за биомедицину</w:t>
      </w:r>
      <w:r w:rsidRPr="002B0F5D">
        <w:rPr>
          <w:rFonts w:ascii="Times New Roman" w:hAnsi="Times New Roman"/>
          <w:lang w:val="ru-RU"/>
        </w:rPr>
        <w:t>, Немањина бр. 22-26, 11000 Београд,</w:t>
      </w:r>
      <w:r w:rsidRPr="002B0F5D">
        <w:rPr>
          <w:rFonts w:ascii="Times New Roman" w:hAnsi="Times New Roman"/>
          <w:shd w:val="clear" w:color="auto" w:fill="FFFFFF"/>
          <w:lang w:val="ru-RU"/>
        </w:rPr>
        <w:t xml:space="preserve"> или се предају непосредно на писарници</w:t>
      </w:r>
      <w:r w:rsidRPr="002B0F5D">
        <w:rPr>
          <w:rFonts w:ascii="Times New Roman" w:hAnsi="Times New Roman"/>
          <w:lang w:val="ru-RU"/>
        </w:rPr>
        <w:t xml:space="preserve"> Министарства </w:t>
      </w:r>
      <w:r w:rsidR="00965616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>, Немањина бр. 22-26, 11000 Београд, са назнаком „За јавни конкурс за попуњавање извршилачк</w:t>
      </w:r>
      <w:r w:rsidR="00F87BFC" w:rsidRPr="002B0F5D">
        <w:rPr>
          <w:rFonts w:ascii="Times New Roman" w:hAnsi="Times New Roman"/>
          <w:lang w:val="ru-RU"/>
        </w:rPr>
        <w:t>ог</w:t>
      </w:r>
      <w:r w:rsidRPr="002B0F5D">
        <w:rPr>
          <w:rFonts w:ascii="Times New Roman" w:hAnsi="Times New Roman"/>
          <w:lang w:val="ru-RU"/>
        </w:rPr>
        <w:t xml:space="preserve"> радн</w:t>
      </w:r>
      <w:r w:rsidR="00F87BFC" w:rsidRPr="002B0F5D">
        <w:rPr>
          <w:rFonts w:ascii="Times New Roman" w:hAnsi="Times New Roman"/>
          <w:lang w:val="ru-RU"/>
        </w:rPr>
        <w:t>ог</w:t>
      </w:r>
      <w:r w:rsidRPr="002B0F5D">
        <w:rPr>
          <w:rFonts w:ascii="Times New Roman" w:hAnsi="Times New Roman"/>
          <w:lang w:val="ru-RU"/>
        </w:rPr>
        <w:t xml:space="preserve"> места”. </w:t>
      </w:r>
    </w:p>
    <w:p w14:paraId="437EC047" w14:textId="37C68354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</w:t>
      </w:r>
      <w:r w:rsidRPr="002B0F5D">
        <w:rPr>
          <w:rFonts w:ascii="Times New Roman" w:hAnsi="Times New Roman"/>
          <w:b/>
          <w:lang w:val="ru-RU"/>
        </w:rPr>
        <w:t xml:space="preserve"> Лиц</w:t>
      </w:r>
      <w:r w:rsidR="00B40D21" w:rsidRPr="002B0F5D">
        <w:rPr>
          <w:rFonts w:ascii="Times New Roman" w:hAnsi="Times New Roman"/>
          <w:b/>
          <w:lang w:val="ru-RU"/>
        </w:rPr>
        <w:t>е</w:t>
      </w:r>
      <w:r w:rsidRPr="002B0F5D">
        <w:rPr>
          <w:rFonts w:ascii="Times New Roman" w:hAnsi="Times New Roman"/>
          <w:b/>
          <w:lang w:val="ru-RU"/>
        </w:rPr>
        <w:t xml:space="preserve"> задужен</w:t>
      </w:r>
      <w:r w:rsidR="00B40D21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за давање обавештења о конкурсу:</w:t>
      </w:r>
      <w:r w:rsidRPr="002B0F5D">
        <w:rPr>
          <w:rFonts w:ascii="Times New Roman" w:hAnsi="Times New Roman"/>
          <w:lang w:val="ru-RU"/>
        </w:rPr>
        <w:t xml:space="preserve"> </w:t>
      </w:r>
      <w:r w:rsidR="00965616" w:rsidRPr="002B0F5D">
        <w:rPr>
          <w:rFonts w:ascii="Times New Roman" w:hAnsi="Times New Roman"/>
          <w:lang w:val="ru-RU"/>
        </w:rPr>
        <w:t>Аурелија Бокшан</w:t>
      </w:r>
      <w:r w:rsidR="00F87BFC" w:rsidRPr="002B0F5D">
        <w:rPr>
          <w:rFonts w:ascii="Times New Roman" w:hAnsi="Times New Roman"/>
          <w:lang w:val="ru-RU"/>
        </w:rPr>
        <w:t xml:space="preserve">, </w:t>
      </w:r>
      <w:r w:rsidRPr="002B0F5D">
        <w:rPr>
          <w:rFonts w:ascii="Times New Roman" w:hAnsi="Times New Roman"/>
          <w:lang w:val="ru-RU"/>
        </w:rPr>
        <w:t>тел: 011/</w:t>
      </w:r>
      <w:r w:rsidR="00965616" w:rsidRPr="002B0F5D">
        <w:rPr>
          <w:rFonts w:ascii="Times New Roman" w:hAnsi="Times New Roman"/>
          <w:lang w:val="ru-RU"/>
        </w:rPr>
        <w:t>2656-330</w:t>
      </w:r>
      <w:r w:rsidRPr="002B0F5D">
        <w:rPr>
          <w:rFonts w:ascii="Times New Roman" w:hAnsi="Times New Roman"/>
          <w:lang w:val="ru-RU"/>
        </w:rPr>
        <w:t>, од 10,00 до 12,00 часова.</w:t>
      </w:r>
    </w:p>
    <w:p w14:paraId="70A33DC7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VI</w:t>
      </w:r>
      <w:r w:rsidRPr="002B0F5D">
        <w:rPr>
          <w:rFonts w:ascii="Times New Roman" w:hAnsi="Times New Roman"/>
          <w:b/>
          <w:lang w:val="ru-RU"/>
        </w:rPr>
        <w:t xml:space="preserve"> Општи услови за запослење:</w:t>
      </w:r>
      <w:r w:rsidRPr="002B0F5D">
        <w:rPr>
          <w:rFonts w:ascii="Times New Roman" w:hAnsi="Times New Roman"/>
          <w:lang w:val="ru-RU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41860144" w14:textId="1304CAB8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VII</w:t>
      </w:r>
      <w:r w:rsidRPr="002B0F5D">
        <w:rPr>
          <w:rFonts w:ascii="Times New Roman" w:hAnsi="Times New Roman"/>
          <w:b/>
          <w:lang w:val="ru-RU"/>
        </w:rPr>
        <w:t xml:space="preserve"> Рок за подношење пријава:</w:t>
      </w:r>
      <w:r w:rsidRPr="002B0F5D">
        <w:rPr>
          <w:rFonts w:ascii="Times New Roman" w:hAnsi="Times New Roman"/>
          <w:lang w:val="ru-RU"/>
        </w:rPr>
        <w:t xml:space="preserve"> Рок за подношење пријава је </w:t>
      </w:r>
      <w:r w:rsidR="000565C6">
        <w:rPr>
          <w:rFonts w:ascii="Times New Roman" w:hAnsi="Times New Roman"/>
        </w:rPr>
        <w:t>8</w:t>
      </w:r>
      <w:r w:rsidRPr="002B0F5D">
        <w:rPr>
          <w:rFonts w:ascii="Times New Roman" w:hAnsi="Times New Roman"/>
          <w:lang w:val="ru-RU"/>
        </w:rPr>
        <w:t xml:space="preserve"> дана 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6083A95F" w14:textId="415C29A8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sr-Cyrl-RS"/>
        </w:rPr>
      </w:pPr>
      <w:r w:rsidRPr="002B0F5D">
        <w:rPr>
          <w:rFonts w:ascii="Times New Roman" w:eastAsiaTheme="minorHAnsi" w:hAnsi="Times New Roman"/>
          <w:b/>
        </w:rPr>
        <w:t xml:space="preserve">VIII </w:t>
      </w:r>
      <w:proofErr w:type="spellStart"/>
      <w:r w:rsidRPr="002B0F5D">
        <w:rPr>
          <w:rFonts w:ascii="Times New Roman" w:eastAsiaTheme="minorHAnsi" w:hAnsi="Times New Roman"/>
          <w:b/>
        </w:rPr>
        <w:t>Пријава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на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јавни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врши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Обрасцу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доступан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интернет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презентацији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управљање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кадровима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Министарства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шт</w:t>
      </w:r>
      <w:proofErr w:type="spellEnd"/>
      <w:r w:rsidRPr="002B0F5D">
        <w:rPr>
          <w:rFonts w:ascii="Times New Roman" w:eastAsiaTheme="minorHAnsi" w:hAnsi="Times New Roman"/>
          <w:lang w:val="sr-Cyrl-RS"/>
        </w:rPr>
        <w:t>а</w:t>
      </w:r>
      <w:proofErr w:type="spellStart"/>
      <w:r w:rsidRPr="002B0F5D">
        <w:rPr>
          <w:rFonts w:ascii="Times New Roman" w:eastAsiaTheme="minorHAnsi" w:hAnsi="Times New Roman"/>
        </w:rPr>
        <w:t>мпаној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верзији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писарници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Министарства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Београд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Немањина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бр</w:t>
      </w:r>
      <w:proofErr w:type="spellEnd"/>
      <w:r w:rsidRPr="002B0F5D">
        <w:rPr>
          <w:rFonts w:ascii="Times New Roman" w:eastAsiaTheme="minorHAnsi" w:hAnsi="Times New Roman"/>
        </w:rPr>
        <w:t>. 22-26</w:t>
      </w:r>
      <w:r w:rsidRPr="002B0F5D">
        <w:rPr>
          <w:rFonts w:ascii="Times New Roman" w:eastAsiaTheme="minorHAnsi" w:hAnsi="Times New Roman"/>
          <w:lang w:val="sr-Cyrl-RS"/>
        </w:rPr>
        <w:t>.</w:t>
      </w:r>
      <w:r w:rsidRPr="002B0F5D">
        <w:rPr>
          <w:rFonts w:ascii="Times New Roman" w:eastAsia="Times New Roman" w:hAnsi="Times New Roman"/>
          <w:i/>
          <w:lang w:val="sr-Cyrl-RS"/>
        </w:rPr>
        <w:t xml:space="preserve"> (</w:t>
      </w:r>
      <w:r w:rsidRPr="002B0F5D">
        <w:rPr>
          <w:rFonts w:ascii="Times New Roman" w:eastAsia="Times New Roman" w:hAnsi="Times New Roman"/>
          <w:i/>
          <w:u w:val="single"/>
          <w:lang w:val="sr-Cyrl-RS"/>
        </w:rPr>
        <w:t>Напомена:</w:t>
      </w:r>
      <w:r w:rsidRPr="002B0F5D">
        <w:rPr>
          <w:rFonts w:ascii="Times New Roman" w:eastAsia="Times New Roman" w:hAnsi="Times New Roman"/>
          <w:i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360590EE" w14:textId="77777777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Приликом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предаје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добија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шифру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подносилац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учествује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даљем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изборном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поступку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  <w:proofErr w:type="spellStart"/>
      <w:r w:rsidRPr="002B0F5D">
        <w:rPr>
          <w:rFonts w:ascii="Times New Roman" w:eastAsiaTheme="minorHAnsi" w:hAnsi="Times New Roman"/>
        </w:rPr>
        <w:t>Шифра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уноси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образац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након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што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комисија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састави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списак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кандидата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међу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спроводи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изборни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поступак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  <w:proofErr w:type="spellStart"/>
      <w:r w:rsidRPr="002B0F5D">
        <w:rPr>
          <w:rFonts w:ascii="Times New Roman" w:eastAsiaTheme="minorHAnsi" w:hAnsi="Times New Roman"/>
        </w:rPr>
        <w:t>Подносилац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обавештава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додељеној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шифри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року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три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дана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пријема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достављањем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наведеног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податка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начин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пријави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назначио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доставу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обавештења</w:t>
      </w:r>
      <w:proofErr w:type="spellEnd"/>
      <w:r w:rsidRPr="002B0F5D">
        <w:rPr>
          <w:rFonts w:ascii="Times New Roman" w:eastAsiaTheme="minorHAnsi" w:hAnsi="Times New Roman"/>
        </w:rPr>
        <w:t>.</w:t>
      </w:r>
    </w:p>
    <w:p w14:paraId="0E95D820" w14:textId="2CBEF6DC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Пример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правилно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попуњеног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обрасца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може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погледати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блогу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управљање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кадровима</w:t>
      </w:r>
      <w:proofErr w:type="spellEnd"/>
      <w:r w:rsidRPr="002B0F5D">
        <w:rPr>
          <w:rFonts w:ascii="Times New Roman" w:eastAsiaTheme="minorHAnsi" w:hAnsi="Times New Roman"/>
        </w:rPr>
        <w:t xml:space="preserve"> (</w:t>
      </w:r>
      <w:hyperlink r:id="rId6" w:history="1">
        <w:r w:rsidRPr="002B0F5D">
          <w:rPr>
            <w:rFonts w:ascii="Times New Roman" w:eastAsiaTheme="minorHAnsi" w:hAnsi="Times New Roman"/>
          </w:rPr>
          <w:t>https://kutak.suk.gov.rs/vodic-za-kandidate</w:t>
        </w:r>
      </w:hyperlink>
      <w:r w:rsidRPr="002B0F5D">
        <w:rPr>
          <w:rFonts w:ascii="Times New Roman" w:eastAsiaTheme="minorHAnsi" w:hAnsi="Times New Roman"/>
        </w:rPr>
        <w:t xml:space="preserve">) у </w:t>
      </w:r>
      <w:proofErr w:type="spellStart"/>
      <w:r w:rsidRPr="002B0F5D">
        <w:rPr>
          <w:rFonts w:ascii="Times New Roman" w:eastAsiaTheme="minorHAnsi" w:hAnsi="Times New Roman"/>
        </w:rPr>
        <w:t>одељку</w:t>
      </w:r>
      <w:proofErr w:type="spellEnd"/>
      <w:r w:rsidR="007F7A2C" w:rsidRPr="002B0F5D">
        <w:rPr>
          <w:rFonts w:ascii="Times New Roman" w:eastAsiaTheme="minorHAnsi" w:hAnsi="Times New Roman"/>
          <w:lang w:val="sr-Cyrl-RS"/>
        </w:rPr>
        <w:t xml:space="preserve"> „</w:t>
      </w:r>
      <w:proofErr w:type="spellStart"/>
      <w:r w:rsidRPr="002B0F5D">
        <w:rPr>
          <w:rFonts w:ascii="Times New Roman" w:eastAsiaTheme="minorHAnsi" w:hAnsi="Times New Roman"/>
        </w:rPr>
        <w:t>Образац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="007F7A2C" w:rsidRPr="002B0F5D">
        <w:rPr>
          <w:rFonts w:ascii="Times New Roman" w:eastAsiaTheme="minorHAnsi" w:hAnsi="Times New Roman"/>
          <w:lang w:val="sr-Cyrl-RS"/>
        </w:rPr>
        <w:t>“</w:t>
      </w:r>
      <w:r w:rsidRPr="002B0F5D">
        <w:rPr>
          <w:rFonts w:ascii="Times New Roman" w:eastAsiaTheme="minorHAnsi" w:hAnsi="Times New Roman"/>
        </w:rPr>
        <w:t>.</w:t>
      </w:r>
    </w:p>
    <w:p w14:paraId="05E77CB3" w14:textId="6B750D2F" w:rsidR="003C4512" w:rsidRPr="002B0F5D" w:rsidRDefault="003C4512" w:rsidP="002B0F5D">
      <w:pPr>
        <w:spacing w:line="240" w:lineRule="auto"/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IX</w:t>
      </w:r>
      <w:r w:rsidRPr="002B0F5D">
        <w:rPr>
          <w:rFonts w:ascii="Times New Roman" w:hAnsi="Times New Roman"/>
          <w:b/>
          <w:lang w:val="ru-RU"/>
        </w:rPr>
        <w:t xml:space="preserve"> Докази које прилажу кандидати који су успешно прошли фазе изборног поступка пре интервјуа са Конкурсном комисијом: </w:t>
      </w:r>
      <w:r w:rsidRPr="002B0F5D">
        <w:rPr>
          <w:rFonts w:ascii="Times New Roman" w:hAnsi="Times New Roman"/>
          <w:lang w:val="ru-RU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0845A8F3" w14:textId="77777777" w:rsidR="00B40D21" w:rsidRPr="002B0F5D" w:rsidRDefault="00B40D21" w:rsidP="002B0F5D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Државни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службеник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пријављује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уместо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уверења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држављанству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извода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матичне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књиге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рођених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подноси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решење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распоређивању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премештају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радно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место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органу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коме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ради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решење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нераспоређен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</w:p>
    <w:p w14:paraId="736F3842" w14:textId="77777777" w:rsidR="00B40D21" w:rsidRPr="002B0F5D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Сви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докази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прилажу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оригиналу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фотокопији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бележника</w:t>
      </w:r>
      <w:proofErr w:type="spellEnd"/>
      <w:r w:rsidRPr="002B0F5D">
        <w:rPr>
          <w:rFonts w:ascii="Times New Roman" w:eastAsiaTheme="minorHAnsi" w:hAnsi="Times New Roman"/>
        </w:rPr>
        <w:t xml:space="preserve"> (</w:t>
      </w:r>
      <w:proofErr w:type="spellStart"/>
      <w:r w:rsidRPr="002B0F5D">
        <w:rPr>
          <w:rFonts w:ascii="Times New Roman" w:eastAsiaTheme="minorHAnsi" w:hAnsi="Times New Roman"/>
        </w:rPr>
        <w:t>изузетно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градовима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општинама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којима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нису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именовани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бележници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приложени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lastRenderedPageBreak/>
        <w:t>докази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бити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основним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судовима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судским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јединицама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пријемним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канцеларијама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основних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односно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општинским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управама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поверени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посао</w:t>
      </w:r>
      <w:proofErr w:type="spellEnd"/>
      <w:r w:rsidRPr="002B0F5D">
        <w:rPr>
          <w:rFonts w:ascii="Times New Roman" w:eastAsiaTheme="minorHAnsi" w:hAnsi="Times New Roman"/>
        </w:rPr>
        <w:t xml:space="preserve">). </w:t>
      </w:r>
    </w:p>
    <w:p w14:paraId="0CCE2ED8" w14:textId="77777777" w:rsidR="00B40D21" w:rsidRPr="002B0F5D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Као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доказ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приложити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фотокопије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докумената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</w:t>
      </w:r>
      <w:proofErr w:type="spellEnd"/>
      <w:r w:rsidRPr="002B0F5D">
        <w:rPr>
          <w:rFonts w:ascii="Times New Roman" w:eastAsiaTheme="minorHAnsi" w:hAnsi="Times New Roman"/>
        </w:rPr>
        <w:t xml:space="preserve"> 1.</w:t>
      </w:r>
      <w:r w:rsidRPr="002B0F5D">
        <w:rPr>
          <w:rFonts w:ascii="Times New Roman" w:eastAsiaTheme="minorHAnsi" w:hAnsi="Times New Roman"/>
          <w:lang w:val="sr-Cyrl-RS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марта</w:t>
      </w:r>
      <w:proofErr w:type="spellEnd"/>
      <w:r w:rsidRPr="002B0F5D">
        <w:rPr>
          <w:rFonts w:ascii="Times New Roman" w:eastAsiaTheme="minorHAnsi" w:hAnsi="Times New Roman"/>
        </w:rPr>
        <w:t xml:space="preserve"> 2017. </w:t>
      </w:r>
      <w:r w:rsidRPr="002B0F5D">
        <w:rPr>
          <w:rFonts w:ascii="Times New Roman" w:eastAsiaTheme="minorHAnsi" w:hAnsi="Times New Roman"/>
          <w:lang w:val="sr-Cyrl-RS"/>
        </w:rPr>
        <w:t>г</w:t>
      </w:r>
      <w:proofErr w:type="spellStart"/>
      <w:r w:rsidRPr="002B0F5D">
        <w:rPr>
          <w:rFonts w:ascii="Times New Roman" w:eastAsiaTheme="minorHAnsi" w:hAnsi="Times New Roman"/>
        </w:rPr>
        <w:t>одине</w:t>
      </w:r>
      <w:proofErr w:type="spellEnd"/>
      <w:r w:rsidRPr="002B0F5D">
        <w:rPr>
          <w:rFonts w:ascii="Times New Roman" w:eastAsiaTheme="minorHAnsi" w:hAnsi="Times New Roman"/>
          <w:lang w:val="sr-Cyrl-RS"/>
        </w:rPr>
        <w:t xml:space="preserve"> </w:t>
      </w:r>
      <w:r w:rsidRPr="002B0F5D">
        <w:rPr>
          <w:rFonts w:ascii="Times New Roman" w:eastAsiaTheme="minorHAnsi" w:hAnsi="Times New Roman"/>
        </w:rPr>
        <w:t xml:space="preserve">у </w:t>
      </w:r>
      <w:proofErr w:type="spellStart"/>
      <w:r w:rsidRPr="002B0F5D">
        <w:rPr>
          <w:rFonts w:ascii="Times New Roman" w:eastAsiaTheme="minorHAnsi" w:hAnsi="Times New Roman"/>
        </w:rPr>
        <w:t>основним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судовима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односно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општинским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управама</w:t>
      </w:r>
      <w:proofErr w:type="spellEnd"/>
      <w:r w:rsidRPr="002B0F5D">
        <w:rPr>
          <w:rFonts w:ascii="Times New Roman" w:eastAsiaTheme="minorHAnsi" w:hAnsi="Times New Roman"/>
        </w:rPr>
        <w:t>.</w:t>
      </w:r>
    </w:p>
    <w:p w14:paraId="400D531B" w14:textId="77777777" w:rsidR="003C4512" w:rsidRPr="002B0F5D" w:rsidRDefault="003C4512" w:rsidP="003C4512">
      <w:pPr>
        <w:jc w:val="both"/>
        <w:rPr>
          <w:rFonts w:ascii="Times New Roman" w:hAnsi="Times New Roman"/>
          <w:b/>
        </w:rPr>
      </w:pPr>
      <w:proofErr w:type="spellStart"/>
      <w:r w:rsidRPr="002B0F5D">
        <w:rPr>
          <w:rFonts w:ascii="Times New Roman" w:hAnsi="Times New Roman"/>
          <w:b/>
        </w:rPr>
        <w:t>Напомена</w:t>
      </w:r>
      <w:proofErr w:type="spellEnd"/>
      <w:r w:rsidRPr="002B0F5D">
        <w:rPr>
          <w:rFonts w:ascii="Times New Roman" w:hAnsi="Times New Roman"/>
          <w:b/>
        </w:rPr>
        <w:t xml:space="preserve">: </w:t>
      </w:r>
    </w:p>
    <w:p w14:paraId="5A3A0D19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Законом о општем управном поступку („Службени гласник РС“, број 18/16 и 95/18- аутентично тумачење) прописано је, између осталог, да су органи у обавези да по службеној дужности, када је то непходно за одлучивање у складу са законским роковима, бесплатно размењују, врше увид, обрађују и прибављају личне податке о чињеницима садржаним у службеним евиденцијама, осим ако странка изричито изјави да ће податке прибавити сама.</w:t>
      </w:r>
    </w:p>
    <w:p w14:paraId="00154D34" w14:textId="28FCA493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органима/уверење о положеном правосудном испиту</w:t>
      </w:r>
      <w:r w:rsidR="00965616" w:rsidRPr="002B0F5D">
        <w:rPr>
          <w:rFonts w:ascii="Times New Roman" w:hAnsi="Times New Roman"/>
          <w:lang w:val="ru-RU"/>
        </w:rPr>
        <w:t>, уверење о положеном испиту заинспектора.</w:t>
      </w:r>
      <w:r w:rsidRPr="002B0F5D">
        <w:rPr>
          <w:rFonts w:ascii="Times New Roman" w:hAnsi="Times New Roman"/>
          <w:lang w:val="ru-RU"/>
        </w:rPr>
        <w:t xml:space="preserve">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4C3F848E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X</w:t>
      </w:r>
      <w:r w:rsidRPr="002B0F5D">
        <w:rPr>
          <w:rFonts w:ascii="Times New Roman" w:hAnsi="Times New Roman"/>
          <w:b/>
          <w:lang w:val="ru-RU"/>
        </w:rPr>
        <w:t xml:space="preserve"> Рок за подношење доказа:</w:t>
      </w:r>
      <w:r w:rsidRPr="002B0F5D">
        <w:rPr>
          <w:rFonts w:ascii="Times New Roman" w:hAnsi="Times New Roman"/>
          <w:lang w:val="ru-RU"/>
        </w:rPr>
        <w:t xml:space="preserve"> Кандидати који су успешно прошли претходне фазе изборног поступка, пре интервјуа са Конкурсном комисијом биће позвани да у року од пет (5) радних дана од дана пријема обавештења доставе наведене доказе који се прилажу у конкурсном поступку.</w:t>
      </w:r>
    </w:p>
    <w:p w14:paraId="3BCD0C10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44548612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Докази се достављају на наведену адресу Министарства.</w:t>
      </w:r>
    </w:p>
    <w:p w14:paraId="1CBAF027" w14:textId="77777777" w:rsidR="00B40D21" w:rsidRPr="002B0F5D" w:rsidRDefault="00B40D21" w:rsidP="00B40D21">
      <w:pPr>
        <w:jc w:val="both"/>
        <w:rPr>
          <w:rFonts w:ascii="Times New Roman" w:hAnsi="Times New Roman"/>
        </w:rPr>
      </w:pPr>
      <w:r w:rsidRPr="002B0F5D">
        <w:rPr>
          <w:rFonts w:ascii="Times New Roman" w:hAnsi="Times New Roman"/>
          <w:b/>
        </w:rPr>
        <w:t xml:space="preserve">XI </w:t>
      </w:r>
      <w:proofErr w:type="spellStart"/>
      <w:r w:rsidRPr="002B0F5D">
        <w:rPr>
          <w:rFonts w:ascii="Times New Roman" w:hAnsi="Times New Roman"/>
          <w:b/>
        </w:rPr>
        <w:t>Врста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радног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односа</w:t>
      </w:r>
      <w:proofErr w:type="spellEnd"/>
      <w:r w:rsidRPr="002B0F5D">
        <w:rPr>
          <w:rFonts w:ascii="Times New Roman" w:hAnsi="Times New Roman"/>
          <w:b/>
        </w:rPr>
        <w:t>:</w:t>
      </w:r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За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сва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радна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места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радни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однос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заснива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се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на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неодређено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време</w:t>
      </w:r>
      <w:proofErr w:type="spellEnd"/>
      <w:r w:rsidRPr="002B0F5D">
        <w:rPr>
          <w:rFonts w:ascii="Times New Roman" w:hAnsi="Times New Roman"/>
        </w:rPr>
        <w:t>.</w:t>
      </w:r>
    </w:p>
    <w:p w14:paraId="488EED7C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</w:rPr>
        <w:t>XII</w:t>
      </w:r>
      <w:r w:rsidRPr="002B0F5D">
        <w:rPr>
          <w:rFonts w:ascii="Times New Roman" w:hAnsi="Times New Roman"/>
          <w:b/>
          <w:lang w:val="ru-RU"/>
        </w:rPr>
        <w:t xml:space="preserve"> Датум и место провере компетенција учесника конкурса у изборном поступку: </w:t>
      </w:r>
    </w:p>
    <w:p w14:paraId="2E39838B" w14:textId="5C3701C5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од </w:t>
      </w:r>
      <w:r w:rsidR="00A81E33">
        <w:rPr>
          <w:rFonts w:ascii="Times New Roman" w:hAnsi="Times New Roman"/>
          <w:lang w:val="sr-Cyrl-RS"/>
        </w:rPr>
        <w:t>5. новембра</w:t>
      </w:r>
      <w:r w:rsidR="00BC6046" w:rsidRPr="002B0F5D">
        <w:rPr>
          <w:rFonts w:ascii="Times New Roman" w:hAnsi="Times New Roman"/>
          <w:lang w:val="sr-Cyrl-RS"/>
        </w:rPr>
        <w:t xml:space="preserve"> 2025</w:t>
      </w:r>
      <w:r w:rsidRPr="002B0F5D">
        <w:rPr>
          <w:rFonts w:ascii="Times New Roman" w:hAnsi="Times New Roman"/>
          <w:lang w:val="ru-RU"/>
        </w:rPr>
        <w:t xml:space="preserve">. године, о чему ће учесници конкурса бити обавештени писаним путем на адресе које су навели у својим пријавама или путем </w:t>
      </w:r>
      <w:r w:rsidRPr="002B0F5D">
        <w:rPr>
          <w:rFonts w:ascii="Times New Roman" w:hAnsi="Times New Roman"/>
        </w:rPr>
        <w:t>email</w:t>
      </w:r>
      <w:r w:rsidRPr="002B0F5D">
        <w:rPr>
          <w:rFonts w:ascii="Times New Roman" w:hAnsi="Times New Roman"/>
          <w:lang w:val="ru-RU"/>
        </w:rPr>
        <w:t xml:space="preserve"> адресе.</w:t>
      </w:r>
    </w:p>
    <w:p w14:paraId="6F7828A3" w14:textId="5BBC6800" w:rsidR="00A81DA7" w:rsidRPr="002B0F5D" w:rsidRDefault="00A81DA7" w:rsidP="00A81DA7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ru-RU"/>
        </w:rPr>
      </w:pPr>
      <w:r w:rsidRPr="002B0F5D">
        <w:rPr>
          <w:rFonts w:ascii="Times New Roman" w:eastAsiaTheme="minorHAnsi" w:hAnsi="Times New Roman"/>
          <w:lang w:val="ru-RU"/>
        </w:rPr>
        <w:t>Провера општих функционалних компетенција, посебних функционалних компетенција и понашајних компетенција обавиће се у Служби за управљање кадровима, у Палати Србија Нови Београд, Булевар Михаила Пупина бр</w:t>
      </w:r>
      <w:r w:rsidRPr="002B0F5D">
        <w:rPr>
          <w:rFonts w:ascii="Times New Roman" w:eastAsiaTheme="minorHAnsi" w:hAnsi="Times New Roman"/>
          <w:lang w:val="sr-Cyrl-RS"/>
        </w:rPr>
        <w:t>.</w:t>
      </w:r>
      <w:r w:rsidRPr="002B0F5D">
        <w:rPr>
          <w:rFonts w:ascii="Times New Roman" w:eastAsiaTheme="minorHAnsi" w:hAnsi="Times New Roman"/>
          <w:lang w:val="ru-RU"/>
        </w:rPr>
        <w:t xml:space="preserve"> 2 (источно крило). </w:t>
      </w:r>
      <w:r w:rsidRPr="002B0F5D">
        <w:rPr>
          <w:rFonts w:ascii="Times New Roman" w:eastAsiaTheme="minorHAnsi" w:hAnsi="Times New Roman"/>
          <w:lang w:val="sr-Cyrl-RS"/>
        </w:rPr>
        <w:t xml:space="preserve"> И</w:t>
      </w:r>
      <w:r w:rsidRPr="002B0F5D">
        <w:rPr>
          <w:rFonts w:ascii="Times New Roman" w:eastAsiaTheme="minorHAnsi" w:hAnsi="Times New Roman"/>
          <w:lang w:val="ru-RU"/>
        </w:rPr>
        <w:t xml:space="preserve">нтервју са Конкурсном комисијом ће се обавити у просторијама </w:t>
      </w:r>
      <w:r w:rsidRPr="002B0F5D">
        <w:rPr>
          <w:rFonts w:ascii="Times New Roman" w:eastAsiaTheme="minorHAnsi" w:hAnsi="Times New Roman"/>
          <w:lang w:val="sr-Cyrl-RS"/>
        </w:rPr>
        <w:t xml:space="preserve">Службе за управљање кадровима и </w:t>
      </w:r>
      <w:r w:rsidR="00BC6046" w:rsidRPr="002B0F5D">
        <w:rPr>
          <w:rFonts w:ascii="Times New Roman" w:eastAsiaTheme="minorHAnsi" w:hAnsi="Times New Roman"/>
          <w:lang w:val="sr-Cyrl-RS"/>
        </w:rPr>
        <w:t xml:space="preserve">Управе за биомедицину у </w:t>
      </w:r>
      <w:r w:rsidRPr="002B0F5D">
        <w:rPr>
          <w:rFonts w:ascii="Times New Roman" w:eastAsiaTheme="minorHAnsi" w:hAnsi="Times New Roman"/>
          <w:lang w:val="sr-Cyrl-RS"/>
        </w:rPr>
        <w:t>Министарств</w:t>
      </w:r>
      <w:r w:rsidR="00BC6046" w:rsidRPr="002B0F5D">
        <w:rPr>
          <w:rFonts w:ascii="Times New Roman" w:eastAsiaTheme="minorHAnsi" w:hAnsi="Times New Roman"/>
          <w:lang w:val="sr-Cyrl-RS"/>
        </w:rPr>
        <w:t>у</w:t>
      </w:r>
      <w:r w:rsidRPr="002B0F5D">
        <w:rPr>
          <w:rFonts w:ascii="Times New Roman" w:eastAsiaTheme="minorHAnsi" w:hAnsi="Times New Roman"/>
          <w:lang w:val="sr-Cyrl-RS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  <w:lang w:val="ru-RU"/>
        </w:rPr>
        <w:t xml:space="preserve">. </w:t>
      </w:r>
      <w:r w:rsidRPr="002B0F5D">
        <w:rPr>
          <w:rFonts w:ascii="Times New Roman" w:eastAsiaTheme="minorHAnsi" w:hAnsi="Times New Roman"/>
          <w:lang w:val="sr-Cyrl-RS"/>
        </w:rPr>
        <w:t>Кандидати ће о датуму, месту и времену спровођења сваке фазе изборног поступка бити</w:t>
      </w:r>
      <w:r w:rsidRPr="002B0F5D">
        <w:rPr>
          <w:rFonts w:ascii="Times New Roman" w:eastAsiaTheme="minorHAnsi" w:hAnsi="Times New Roman"/>
          <w:lang w:val="ru-RU"/>
        </w:rPr>
        <w:t xml:space="preserve"> обавешт</w:t>
      </w:r>
      <w:r w:rsidRPr="002B0F5D">
        <w:rPr>
          <w:rFonts w:ascii="Times New Roman" w:eastAsiaTheme="minorHAnsi" w:hAnsi="Times New Roman"/>
          <w:lang w:val="sr-Cyrl-RS"/>
        </w:rPr>
        <w:t>ени</w:t>
      </w:r>
      <w:r w:rsidRPr="002B0F5D">
        <w:rPr>
          <w:rFonts w:ascii="Times New Roman" w:eastAsiaTheme="minorHAnsi" w:hAnsi="Times New Roman"/>
          <w:lang w:val="ru-RU"/>
        </w:rPr>
        <w:t xml:space="preserve"> на контакте (бројеве телефона или </w:t>
      </w:r>
      <w:r w:rsidRPr="002B0F5D">
        <w:rPr>
          <w:rFonts w:ascii="Times New Roman" w:eastAsiaTheme="minorHAnsi" w:hAnsi="Times New Roman"/>
        </w:rPr>
        <w:t>email</w:t>
      </w:r>
      <w:r w:rsidRPr="002B0F5D">
        <w:rPr>
          <w:rFonts w:ascii="Times New Roman" w:eastAsiaTheme="minorHAnsi" w:hAnsi="Times New Roman"/>
          <w:lang w:val="ru-RU"/>
        </w:rPr>
        <w:t xml:space="preserve"> адресе), које наведу у својим обрасцима пријаве.</w:t>
      </w:r>
    </w:p>
    <w:p w14:paraId="69973CDB" w14:textId="77777777" w:rsidR="00751A24" w:rsidRPr="002B0F5D" w:rsidRDefault="003C4512" w:rsidP="00771BB5">
      <w:pPr>
        <w:spacing w:before="100" w:beforeAutospacing="1"/>
        <w:jc w:val="both"/>
        <w:rPr>
          <w:rFonts w:ascii="Times New Roman" w:eastAsiaTheme="minorHAnsi" w:hAnsi="Times New Roman"/>
        </w:rPr>
      </w:pPr>
      <w:r w:rsidRPr="002B0F5D">
        <w:rPr>
          <w:rFonts w:ascii="Times New Roman" w:hAnsi="Times New Roman"/>
          <w:b/>
          <w:lang w:val="ru-RU"/>
        </w:rPr>
        <w:t>Напомене</w:t>
      </w:r>
      <w:r w:rsidRPr="002B0F5D">
        <w:rPr>
          <w:rFonts w:ascii="Times New Roman" w:hAnsi="Times New Roman"/>
          <w:lang w:val="ru-RU"/>
        </w:rPr>
        <w:t xml:space="preserve">: 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</w:t>
      </w:r>
      <w:r w:rsidRPr="002B0F5D">
        <w:rPr>
          <w:rFonts w:ascii="Times New Roman" w:hAnsi="Times New Roman"/>
          <w:lang w:val="ru-RU"/>
        </w:rPr>
        <w:lastRenderedPageBreak/>
        <w:t>радни однос на неод</w:t>
      </w:r>
      <w:r w:rsidR="001D3E9F" w:rsidRPr="002B0F5D">
        <w:rPr>
          <w:rFonts w:ascii="Times New Roman" w:hAnsi="Times New Roman"/>
          <w:lang w:val="ru-RU"/>
        </w:rPr>
        <w:t>ређено време траје шест месеци.</w:t>
      </w:r>
      <w:r w:rsidRPr="002B0F5D">
        <w:rPr>
          <w:rFonts w:ascii="Times New Roman" w:hAnsi="Times New Roman"/>
          <w:lang w:val="ru-RU"/>
        </w:rPr>
        <w:t xml:space="preserve">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  <w:r w:rsidR="00751A24" w:rsidRPr="002B0F5D">
        <w:rPr>
          <w:rFonts w:ascii="Times New Roman" w:hAnsi="Times New Roman"/>
          <w:lang w:val="ru-RU"/>
        </w:rPr>
        <w:t xml:space="preserve"> </w:t>
      </w:r>
      <w:r w:rsidR="00751A24" w:rsidRPr="002B0F5D">
        <w:rPr>
          <w:rFonts w:ascii="Times New Roman" w:hAnsi="Times New Roman"/>
          <w:color w:val="000000"/>
          <w:lang w:val="sr-Cyrl-RS"/>
        </w:rPr>
        <w:t>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време, а нема положен испит за инспектора, у року од шест месеци од дана заснивања радног односа.</w:t>
      </w:r>
    </w:p>
    <w:p w14:paraId="14450F5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Неблаговремене, недопуштене, неразумљиве или непотпуне пријаве биће одбачене.</w:t>
      </w:r>
    </w:p>
    <w:p w14:paraId="386AA891" w14:textId="35972FBE" w:rsidR="001D3E9F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Јавни конкурс спроводе конку</w:t>
      </w:r>
      <w:r w:rsidR="00751A24" w:rsidRPr="002B0F5D">
        <w:rPr>
          <w:rFonts w:ascii="Times New Roman" w:hAnsi="Times New Roman"/>
          <w:lang w:val="ru-RU"/>
        </w:rPr>
        <w:t>рсне комисије које је именовао министар здравља.</w:t>
      </w:r>
    </w:p>
    <w:p w14:paraId="6ED19758" w14:textId="01FCCB05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Овај конкурс се објављује на интернет презентацији (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="00965616" w:rsidRPr="002B0F5D">
        <w:rPr>
          <w:rFonts w:ascii="Times New Roman" w:hAnsi="Times New Roman"/>
        </w:rPr>
        <w:t>zdravlja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) и огласној табли Министарств</w:t>
      </w:r>
      <w:r w:rsidRPr="002B0F5D">
        <w:rPr>
          <w:rFonts w:ascii="Times New Roman" w:hAnsi="Times New Roman"/>
        </w:rPr>
        <w:t>a</w:t>
      </w:r>
      <w:r w:rsidRPr="002B0F5D">
        <w:rPr>
          <w:rFonts w:ascii="Times New Roman" w:hAnsi="Times New Roman"/>
          <w:lang w:val="ru-RU"/>
        </w:rPr>
        <w:t xml:space="preserve"> </w:t>
      </w:r>
      <w:r w:rsidR="00965616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>, на интернет презентацији Службе за управљање кадровима (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suk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) и на интернет презентацији, огласној табли и периодичном издању огласа Националне службе за запошљавање.</w:t>
      </w:r>
    </w:p>
    <w:p w14:paraId="79A7EE8C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3A775A22" w14:textId="77777777" w:rsidR="003C4512" w:rsidRPr="002B0F5D" w:rsidRDefault="003C4512" w:rsidP="003C4512">
      <w:pPr>
        <w:rPr>
          <w:rFonts w:ascii="Times New Roman" w:hAnsi="Times New Roman"/>
          <w:lang w:val="ru-RU"/>
        </w:rPr>
      </w:pPr>
    </w:p>
    <w:p w14:paraId="0FC9AC23" w14:textId="77777777" w:rsidR="00437BF0" w:rsidRPr="002B0F5D" w:rsidRDefault="00437BF0">
      <w:pPr>
        <w:rPr>
          <w:rFonts w:ascii="Times New Roman" w:hAnsi="Times New Roman"/>
          <w:lang w:val="ru-RU"/>
        </w:rPr>
      </w:pPr>
      <w:bookmarkStart w:id="0" w:name="_GoBack"/>
      <w:bookmarkEnd w:id="0"/>
    </w:p>
    <w:sectPr w:rsidR="00437BF0" w:rsidRPr="002B0F5D" w:rsidSect="00A81DA7">
      <w:pgSz w:w="11906" w:h="16838"/>
      <w:pgMar w:top="1440" w:right="1440" w:bottom="12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408"/>
    <w:multiLevelType w:val="hybridMultilevel"/>
    <w:tmpl w:val="30D4C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61FDE"/>
    <w:multiLevelType w:val="hybridMultilevel"/>
    <w:tmpl w:val="8C6EBB8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95577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3BE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4F8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964"/>
    <w:multiLevelType w:val="hybridMultilevel"/>
    <w:tmpl w:val="96FCCB50"/>
    <w:lvl w:ilvl="0" w:tplc="1D8E3C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F60"/>
    <w:multiLevelType w:val="hybridMultilevel"/>
    <w:tmpl w:val="5002AFD2"/>
    <w:lvl w:ilvl="0" w:tplc="A6E88E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6946"/>
    <w:multiLevelType w:val="hybridMultilevel"/>
    <w:tmpl w:val="C7E08AAA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67E"/>
    <w:multiLevelType w:val="hybridMultilevel"/>
    <w:tmpl w:val="1902E7D6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AED"/>
    <w:multiLevelType w:val="hybridMultilevel"/>
    <w:tmpl w:val="8BF0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7F84"/>
    <w:multiLevelType w:val="hybridMultilevel"/>
    <w:tmpl w:val="2218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372"/>
    <w:multiLevelType w:val="hybridMultilevel"/>
    <w:tmpl w:val="14624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71582"/>
    <w:multiLevelType w:val="hybridMultilevel"/>
    <w:tmpl w:val="A130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15C0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C6D82"/>
    <w:multiLevelType w:val="hybridMultilevel"/>
    <w:tmpl w:val="A3904912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37A0B"/>
    <w:multiLevelType w:val="hybridMultilevel"/>
    <w:tmpl w:val="962A3664"/>
    <w:lvl w:ilvl="0" w:tplc="400680C6">
      <w:start w:val="1"/>
      <w:numFmt w:val="bullet"/>
      <w:lvlText w:val="-"/>
      <w:lvlJc w:val="left"/>
      <w:pPr>
        <w:ind w:left="360" w:hanging="360"/>
      </w:pPr>
      <w:rPr>
        <w:rFonts w:ascii="Sitka Text" w:hAnsi="Sitka Tex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44286"/>
    <w:multiLevelType w:val="hybridMultilevel"/>
    <w:tmpl w:val="C180BDDC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6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Spelling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2"/>
    <w:rsid w:val="00017251"/>
    <w:rsid w:val="000565C6"/>
    <w:rsid w:val="0007264A"/>
    <w:rsid w:val="00074943"/>
    <w:rsid w:val="00111B22"/>
    <w:rsid w:val="00190262"/>
    <w:rsid w:val="00197B80"/>
    <w:rsid w:val="001D3E9F"/>
    <w:rsid w:val="001E5067"/>
    <w:rsid w:val="001F2F4B"/>
    <w:rsid w:val="002B0F5D"/>
    <w:rsid w:val="002D06D3"/>
    <w:rsid w:val="002E36D0"/>
    <w:rsid w:val="002E6E50"/>
    <w:rsid w:val="00307042"/>
    <w:rsid w:val="00310F0A"/>
    <w:rsid w:val="003206AD"/>
    <w:rsid w:val="00345E00"/>
    <w:rsid w:val="00353BDF"/>
    <w:rsid w:val="00355CDE"/>
    <w:rsid w:val="003773F0"/>
    <w:rsid w:val="003A74B3"/>
    <w:rsid w:val="003B4428"/>
    <w:rsid w:val="003C4512"/>
    <w:rsid w:val="00436057"/>
    <w:rsid w:val="00437BF0"/>
    <w:rsid w:val="004778DC"/>
    <w:rsid w:val="00481815"/>
    <w:rsid w:val="004874EC"/>
    <w:rsid w:val="00566AF0"/>
    <w:rsid w:val="005772EB"/>
    <w:rsid w:val="00615CDA"/>
    <w:rsid w:val="0063269B"/>
    <w:rsid w:val="006A5517"/>
    <w:rsid w:val="006C14D5"/>
    <w:rsid w:val="00751A24"/>
    <w:rsid w:val="00771BB5"/>
    <w:rsid w:val="007F7A2C"/>
    <w:rsid w:val="008048BA"/>
    <w:rsid w:val="00830F2B"/>
    <w:rsid w:val="0087629E"/>
    <w:rsid w:val="00897FA5"/>
    <w:rsid w:val="00940FB1"/>
    <w:rsid w:val="0094533E"/>
    <w:rsid w:val="00965616"/>
    <w:rsid w:val="009775A7"/>
    <w:rsid w:val="009E1804"/>
    <w:rsid w:val="00A15B5A"/>
    <w:rsid w:val="00A301A2"/>
    <w:rsid w:val="00A73297"/>
    <w:rsid w:val="00A77351"/>
    <w:rsid w:val="00A81DA7"/>
    <w:rsid w:val="00A81E33"/>
    <w:rsid w:val="00AF2294"/>
    <w:rsid w:val="00B328F2"/>
    <w:rsid w:val="00B40D21"/>
    <w:rsid w:val="00BC6046"/>
    <w:rsid w:val="00BD0D14"/>
    <w:rsid w:val="00C0359E"/>
    <w:rsid w:val="00C97D04"/>
    <w:rsid w:val="00D63C12"/>
    <w:rsid w:val="00E060CF"/>
    <w:rsid w:val="00E16E74"/>
    <w:rsid w:val="00E87CDC"/>
    <w:rsid w:val="00EA0436"/>
    <w:rsid w:val="00ED3B0D"/>
    <w:rsid w:val="00F87BFC"/>
    <w:rsid w:val="00F928F4"/>
    <w:rsid w:val="00F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7CC2"/>
  <w15:chartTrackingRefBased/>
  <w15:docId w15:val="{573D2052-D9EA-45AC-B552-A5A0E6E9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442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45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3C45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C451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enturySchoolbook">
    <w:name w:val="Body text (2) + Century Schoolbook"/>
    <w:aliases w:val="10 pt"/>
    <w:rsid w:val="0048181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F2"/>
    <w:rPr>
      <w:rFonts w:ascii="Segoe UI" w:eastAsia="Calibr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1902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EB-6B1C-4247-8FFB-633A3FA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Aurelija Boksan</cp:lastModifiedBy>
  <cp:revision>32</cp:revision>
  <cp:lastPrinted>2024-11-06T14:31:00Z</cp:lastPrinted>
  <dcterms:created xsi:type="dcterms:W3CDTF">2024-09-16T10:19:00Z</dcterms:created>
  <dcterms:modified xsi:type="dcterms:W3CDTF">2025-10-09T07:37:00Z</dcterms:modified>
</cp:coreProperties>
</file>